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ABA" w:rsidRDefault="00F97ABA" w:rsidP="005905CF">
      <w:pPr>
        <w:tabs>
          <w:tab w:val="left" w:pos="8114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9611360" cy="6797318"/>
            <wp:effectExtent l="0" t="0" r="0" b="0"/>
            <wp:docPr id="1" name="Рисунок 1" descr="C:\Users\1663~1\AppData\Local\Temp\Rar$DIa0.733\20201024_0947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663~1\AppData\Local\Temp\Rar$DIa0.733\20201024_09475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6797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604D5" w:rsidRPr="00DB690B" w:rsidRDefault="00DB690B" w:rsidP="005905CF">
      <w:pPr>
        <w:tabs>
          <w:tab w:val="left" w:pos="8114"/>
        </w:tabs>
        <w:jc w:val="center"/>
        <w:rPr>
          <w:b/>
          <w:sz w:val="28"/>
          <w:szCs w:val="28"/>
        </w:rPr>
      </w:pPr>
      <w:r w:rsidRPr="00DB690B">
        <w:rPr>
          <w:b/>
          <w:sz w:val="28"/>
          <w:szCs w:val="28"/>
        </w:rPr>
        <w:lastRenderedPageBreak/>
        <w:t>Календарно-т</w:t>
      </w:r>
      <w:r w:rsidR="00C604D5" w:rsidRPr="00DB690B">
        <w:rPr>
          <w:b/>
          <w:sz w:val="28"/>
          <w:szCs w:val="28"/>
        </w:rPr>
        <w:t>ематическое планирование</w:t>
      </w:r>
      <w:r w:rsidR="00D64880">
        <w:rPr>
          <w:b/>
          <w:sz w:val="28"/>
          <w:szCs w:val="28"/>
        </w:rPr>
        <w:t xml:space="preserve"> по русскому языку для 7 класса</w:t>
      </w:r>
    </w:p>
    <w:p w:rsidR="00C604D5" w:rsidRPr="00DB690B" w:rsidRDefault="00C604D5" w:rsidP="00C604D5">
      <w:pPr>
        <w:tabs>
          <w:tab w:val="left" w:pos="8114"/>
        </w:tabs>
        <w:jc w:val="center"/>
        <w:rPr>
          <w:b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9772"/>
        <w:gridCol w:w="1134"/>
        <w:gridCol w:w="1417"/>
        <w:gridCol w:w="23"/>
        <w:gridCol w:w="15"/>
        <w:gridCol w:w="30"/>
        <w:gridCol w:w="14"/>
        <w:gridCol w:w="30"/>
        <w:gridCol w:w="1448"/>
      </w:tblGrid>
      <w:tr w:rsidR="005905CF" w:rsidRPr="00DB690B" w:rsidTr="005905CF">
        <w:trPr>
          <w:trHeight w:val="460"/>
        </w:trPr>
        <w:tc>
          <w:tcPr>
            <w:tcW w:w="826" w:type="dxa"/>
            <w:vMerge w:val="restart"/>
            <w:shd w:val="clear" w:color="auto" w:fill="auto"/>
          </w:tcPr>
          <w:p w:rsidR="005905CF" w:rsidRPr="00DB690B" w:rsidRDefault="00DF3C59" w:rsidP="00A44FAA">
            <w:pPr>
              <w:tabs>
                <w:tab w:val="left" w:pos="8114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9772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  <w:rPr>
                <w:b/>
              </w:rPr>
            </w:pPr>
            <w:r w:rsidRPr="00DB690B">
              <w:rPr>
                <w:b/>
              </w:rPr>
              <w:t>Тема урока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  <w:rPr>
                <w:b/>
              </w:rPr>
            </w:pPr>
            <w:r w:rsidRPr="00DB690B">
              <w:rPr>
                <w:b/>
              </w:rPr>
              <w:t>Количество часов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  <w:rPr>
                <w:b/>
              </w:rPr>
            </w:pPr>
            <w:r w:rsidRPr="00DB690B">
              <w:rPr>
                <w:b/>
              </w:rPr>
              <w:t xml:space="preserve">Дата </w:t>
            </w:r>
          </w:p>
        </w:tc>
      </w:tr>
      <w:tr w:rsidR="005905CF" w:rsidRPr="00DB690B" w:rsidTr="005905CF">
        <w:trPr>
          <w:trHeight w:val="356"/>
        </w:trPr>
        <w:tc>
          <w:tcPr>
            <w:tcW w:w="826" w:type="dxa"/>
            <w:vMerge/>
            <w:shd w:val="clear" w:color="auto" w:fill="auto"/>
          </w:tcPr>
          <w:p w:rsidR="005905CF" w:rsidRPr="00DB690B" w:rsidRDefault="005905CF" w:rsidP="00A44FAA">
            <w:pPr>
              <w:tabs>
                <w:tab w:val="left" w:pos="8114"/>
              </w:tabs>
              <w:jc w:val="center"/>
              <w:rPr>
                <w:b/>
              </w:rPr>
            </w:pP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  <w:rPr>
                <w:b/>
              </w:rPr>
            </w:pPr>
          </w:p>
        </w:tc>
        <w:tc>
          <w:tcPr>
            <w:tcW w:w="1529" w:type="dxa"/>
            <w:gridSpan w:val="6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  <w:rPr>
                <w:b/>
              </w:rPr>
            </w:pPr>
          </w:p>
        </w:tc>
        <w:tc>
          <w:tcPr>
            <w:tcW w:w="1448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  <w:rPr>
                <w:b/>
              </w:rPr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1.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Русский язык как развивающееся явление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529" w:type="dxa"/>
            <w:gridSpan w:val="6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48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2.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Синтаксис и пунктуация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3</w:t>
            </w:r>
          </w:p>
        </w:tc>
        <w:tc>
          <w:tcPr>
            <w:tcW w:w="1529" w:type="dxa"/>
            <w:gridSpan w:val="6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48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3.</w:t>
            </w:r>
          </w:p>
        </w:tc>
        <w:tc>
          <w:tcPr>
            <w:tcW w:w="9772" w:type="dxa"/>
            <w:vMerge w:val="restart"/>
            <w:shd w:val="clear" w:color="auto" w:fill="auto"/>
          </w:tcPr>
          <w:p w:rsidR="005905CF" w:rsidRPr="00DB690B" w:rsidRDefault="005905CF" w:rsidP="00FF51B7">
            <w:pPr>
              <w:tabs>
                <w:tab w:val="left" w:pos="8114"/>
              </w:tabs>
            </w:pPr>
            <w:r w:rsidRPr="00DB690B">
              <w:t xml:space="preserve">Синтаксис и пунктуация </w:t>
            </w: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9" w:type="dxa"/>
            <w:gridSpan w:val="6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48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rPr>
          <w:trHeight w:val="276"/>
        </w:trPr>
        <w:tc>
          <w:tcPr>
            <w:tcW w:w="826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4.</w:t>
            </w: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9" w:type="dxa"/>
            <w:gridSpan w:val="6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48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rPr>
          <w:trHeight w:val="226"/>
        </w:trPr>
        <w:tc>
          <w:tcPr>
            <w:tcW w:w="826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9" w:type="dxa"/>
            <w:gridSpan w:val="6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48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rPr>
          <w:trHeight w:val="327"/>
        </w:trPr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5.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2C12C8">
            <w:pPr>
              <w:tabs>
                <w:tab w:val="left" w:pos="8114"/>
              </w:tabs>
            </w:pPr>
            <w:r w:rsidRPr="00DB690B">
              <w:t>Лексика и фразеология.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9" w:type="dxa"/>
            <w:gridSpan w:val="6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48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6.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6B238D">
            <w:pPr>
              <w:tabs>
                <w:tab w:val="left" w:pos="8114"/>
              </w:tabs>
            </w:pPr>
            <w:r w:rsidRPr="00DB690B">
              <w:t xml:space="preserve">Фонетика и орфография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2</w:t>
            </w:r>
          </w:p>
        </w:tc>
        <w:tc>
          <w:tcPr>
            <w:tcW w:w="1529" w:type="dxa"/>
            <w:gridSpan w:val="6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48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7.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DB690B">
            <w:pPr>
              <w:tabs>
                <w:tab w:val="left" w:pos="8114"/>
              </w:tabs>
            </w:pPr>
            <w:r w:rsidRPr="00DB690B">
              <w:t xml:space="preserve">Фонетика и орфография </w:t>
            </w: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9" w:type="dxa"/>
            <w:gridSpan w:val="6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48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8.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DB690B">
            <w:pPr>
              <w:tabs>
                <w:tab w:val="left" w:pos="8114"/>
              </w:tabs>
            </w:pPr>
            <w:r w:rsidRPr="00DB690B">
              <w:t xml:space="preserve">Словообразование и орфография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Pr="00DB690B" w:rsidRDefault="00DF3C59" w:rsidP="00DF3C59">
            <w:pPr>
              <w:tabs>
                <w:tab w:val="left" w:pos="8114"/>
              </w:tabs>
            </w:pPr>
            <w:r>
              <w:t xml:space="preserve">       </w:t>
            </w:r>
            <w:r w:rsidR="005905CF">
              <w:t>2</w:t>
            </w:r>
          </w:p>
        </w:tc>
        <w:tc>
          <w:tcPr>
            <w:tcW w:w="1529" w:type="dxa"/>
            <w:gridSpan w:val="6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48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    9.</w:t>
            </w:r>
          </w:p>
        </w:tc>
        <w:tc>
          <w:tcPr>
            <w:tcW w:w="9772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</w:pPr>
            <w:r w:rsidRPr="00DB690B">
              <w:t xml:space="preserve">Словообразование и орфография </w:t>
            </w:r>
          </w:p>
          <w:p w:rsidR="005905CF" w:rsidRPr="00DB690B" w:rsidRDefault="00DF3C59" w:rsidP="001833B5">
            <w:pPr>
              <w:tabs>
                <w:tab w:val="left" w:pos="8114"/>
              </w:tabs>
            </w:pPr>
            <w:r>
              <w:t xml:space="preserve"> </w:t>
            </w: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9" w:type="dxa"/>
            <w:gridSpan w:val="6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48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rPr>
          <w:trHeight w:val="144"/>
        </w:trPr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10.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Морфология и орфография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2</w:t>
            </w:r>
          </w:p>
          <w:p w:rsidR="005905CF" w:rsidRDefault="005905CF" w:rsidP="001833B5">
            <w:pPr>
              <w:tabs>
                <w:tab w:val="left" w:pos="8114"/>
              </w:tabs>
              <w:jc w:val="center"/>
            </w:pPr>
          </w:p>
          <w:p w:rsidR="005905CF" w:rsidRDefault="005905CF" w:rsidP="00DF3C59">
            <w:pPr>
              <w:tabs>
                <w:tab w:val="left" w:pos="8114"/>
              </w:tabs>
            </w:pPr>
          </w:p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529" w:type="dxa"/>
            <w:gridSpan w:val="6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48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DF3C59">
        <w:trPr>
          <w:trHeight w:val="374"/>
        </w:trPr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11.</w:t>
            </w:r>
          </w:p>
        </w:tc>
        <w:tc>
          <w:tcPr>
            <w:tcW w:w="9772" w:type="dxa"/>
            <w:shd w:val="clear" w:color="auto" w:fill="auto"/>
          </w:tcPr>
          <w:p w:rsidR="00DF3C59" w:rsidRPr="00DB690B" w:rsidRDefault="00DF3C59" w:rsidP="001833B5">
            <w:pPr>
              <w:tabs>
                <w:tab w:val="left" w:pos="8114"/>
              </w:tabs>
            </w:pPr>
            <w:r>
              <w:t>Морфол</w:t>
            </w:r>
            <w:r w:rsidR="005905CF">
              <w:t xml:space="preserve">огия и орфография </w:t>
            </w: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9" w:type="dxa"/>
            <w:gridSpan w:val="6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48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12.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    Подготовка к контрольной работ</w:t>
            </w:r>
            <w:r>
              <w:t>е</w:t>
            </w: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9" w:type="dxa"/>
            <w:gridSpan w:val="6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48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2C12C8">
            <w:pPr>
              <w:tabs>
                <w:tab w:val="left" w:pos="8114"/>
              </w:tabs>
            </w:pPr>
            <w:r w:rsidRPr="00DB690B">
              <w:t xml:space="preserve">   13.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Контрольная работа по теме «Повторение </w:t>
            </w:r>
            <w:proofErr w:type="gramStart"/>
            <w:r w:rsidRPr="00DB690B">
              <w:t>изученного</w:t>
            </w:r>
            <w:proofErr w:type="gramEnd"/>
            <w:r w:rsidRPr="00DB690B">
              <w:t xml:space="preserve"> в 5-6 классах»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529" w:type="dxa"/>
            <w:gridSpan w:val="6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48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14.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Анализ контрольного диктанта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529" w:type="dxa"/>
            <w:gridSpan w:val="6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48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2C12C8">
            <w:pPr>
              <w:tabs>
                <w:tab w:val="left" w:pos="8114"/>
              </w:tabs>
              <w:jc w:val="center"/>
            </w:pPr>
            <w:r w:rsidRPr="00DB690B">
              <w:t>15.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Текст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529" w:type="dxa"/>
            <w:gridSpan w:val="6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48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16.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Текст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99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17.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Причастие как часть речи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99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18.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2C12C8">
            <w:pPr>
              <w:tabs>
                <w:tab w:val="left" w:pos="8114"/>
              </w:tabs>
            </w:pPr>
            <w:r w:rsidRPr="00DB690B">
              <w:t xml:space="preserve">Публицистический стиль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99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19.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Склонение </w:t>
            </w:r>
            <w:proofErr w:type="gramStart"/>
            <w:r w:rsidRPr="00DB690B">
              <w:t>П</w:t>
            </w:r>
            <w:proofErr w:type="gramEnd"/>
            <w:r w:rsidRPr="00DB690B">
              <w:t xml:space="preserve"> и правописание гласных в падежных окончаниях П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99" w:type="dxa"/>
            <w:gridSpan w:val="5"/>
            <w:shd w:val="clear" w:color="auto" w:fill="auto"/>
          </w:tcPr>
          <w:p w:rsidR="005905CF" w:rsidRPr="00DB690B" w:rsidRDefault="005905CF" w:rsidP="00143001">
            <w:pPr>
              <w:tabs>
                <w:tab w:val="left" w:pos="8114"/>
              </w:tabs>
              <w:jc w:val="center"/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5905CF" w:rsidRPr="00DB690B" w:rsidRDefault="005905CF" w:rsidP="00143001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20.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Причастный оборот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99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21.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Выделение </w:t>
            </w:r>
            <w:proofErr w:type="gramStart"/>
            <w:r w:rsidRPr="00DB690B">
              <w:t>ПО</w:t>
            </w:r>
            <w:proofErr w:type="gramEnd"/>
            <w:r w:rsidRPr="00DB690B">
              <w:t xml:space="preserve"> запятыми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99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22.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Описание внешности человека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99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23.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Действительные и страдательные причастия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99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24.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Краткие</w:t>
            </w:r>
            <w:r>
              <w:t xml:space="preserve"> и полные страдательные </w:t>
            </w:r>
            <w:proofErr w:type="gramStart"/>
            <w:r>
              <w:t>П</w:t>
            </w:r>
            <w:proofErr w:type="gramEnd"/>
            <w:r>
              <w:t xml:space="preserve"> </w:t>
            </w:r>
          </w:p>
          <w:p w:rsidR="005905CF" w:rsidRPr="00DB690B" w:rsidRDefault="005905CF" w:rsidP="002C12C8">
            <w:pPr>
              <w:tabs>
                <w:tab w:val="left" w:pos="8114"/>
              </w:tabs>
            </w:pPr>
            <w:r w:rsidRPr="00DB690B">
              <w:lastRenderedPageBreak/>
              <w:t xml:space="preserve">         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lastRenderedPageBreak/>
              <w:t>1</w:t>
            </w:r>
          </w:p>
        </w:tc>
        <w:tc>
          <w:tcPr>
            <w:tcW w:w="1499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lastRenderedPageBreak/>
              <w:t>25.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Действ </w:t>
            </w:r>
            <w:proofErr w:type="gramStart"/>
            <w:r w:rsidRPr="00DB690B">
              <w:t>П</w:t>
            </w:r>
            <w:proofErr w:type="gramEnd"/>
            <w:r w:rsidRPr="00DB690B">
              <w:t xml:space="preserve"> наст времени.</w:t>
            </w:r>
            <w:r>
              <w:t xml:space="preserve"> Гласные в суффиксах ДПНВ.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2</w:t>
            </w:r>
          </w:p>
        </w:tc>
        <w:tc>
          <w:tcPr>
            <w:tcW w:w="1499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26.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Действ </w:t>
            </w:r>
            <w:proofErr w:type="gramStart"/>
            <w:r w:rsidRPr="00DB690B">
              <w:t>П</w:t>
            </w:r>
            <w:proofErr w:type="gramEnd"/>
            <w:r w:rsidRPr="00DB690B">
              <w:t xml:space="preserve"> наст времени.</w:t>
            </w:r>
            <w:r>
              <w:t xml:space="preserve"> Гласные в суффиксах. </w:t>
            </w: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9" w:type="dxa"/>
            <w:gridSpan w:val="5"/>
            <w:shd w:val="clear" w:color="auto" w:fill="auto"/>
          </w:tcPr>
          <w:p w:rsidR="005905CF" w:rsidRPr="00DB690B" w:rsidRDefault="005905CF" w:rsidP="005C0502">
            <w:pPr>
              <w:tabs>
                <w:tab w:val="left" w:pos="651"/>
              </w:tabs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5905CF" w:rsidRPr="00DB690B" w:rsidRDefault="005905CF" w:rsidP="005C0502">
            <w:pPr>
              <w:tabs>
                <w:tab w:val="left" w:pos="651"/>
              </w:tabs>
            </w:pPr>
          </w:p>
        </w:tc>
      </w:tr>
      <w:tr w:rsidR="005905CF" w:rsidRPr="00DB690B" w:rsidTr="005905CF">
        <w:trPr>
          <w:trHeight w:val="349"/>
        </w:trPr>
        <w:tc>
          <w:tcPr>
            <w:tcW w:w="826" w:type="dxa"/>
            <w:shd w:val="clear" w:color="auto" w:fill="auto"/>
          </w:tcPr>
          <w:p w:rsidR="005905CF" w:rsidRPr="00DB690B" w:rsidRDefault="005905CF" w:rsidP="005905CF">
            <w:pPr>
              <w:tabs>
                <w:tab w:val="left" w:pos="8114"/>
              </w:tabs>
              <w:jc w:val="center"/>
            </w:pPr>
            <w:r w:rsidRPr="00DB690B">
              <w:t>27.</w:t>
            </w:r>
          </w:p>
        </w:tc>
        <w:tc>
          <w:tcPr>
            <w:tcW w:w="9772" w:type="dxa"/>
            <w:vMerge w:val="restart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</w:pPr>
            <w:r>
              <w:t xml:space="preserve">Изложение </w:t>
            </w:r>
          </w:p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2</w:t>
            </w:r>
          </w:p>
        </w:tc>
        <w:tc>
          <w:tcPr>
            <w:tcW w:w="1499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28.</w:t>
            </w: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9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29.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>
              <w:t xml:space="preserve">Действ </w:t>
            </w:r>
            <w:proofErr w:type="gramStart"/>
            <w:r>
              <w:t>П</w:t>
            </w:r>
            <w:proofErr w:type="gramEnd"/>
            <w:r>
              <w:t xml:space="preserve"> </w:t>
            </w:r>
            <w:proofErr w:type="spellStart"/>
            <w:r>
              <w:t>прош</w:t>
            </w:r>
            <w:proofErr w:type="spellEnd"/>
            <w:r>
              <w:t xml:space="preserve">. </w:t>
            </w:r>
            <w:proofErr w:type="spellStart"/>
            <w:r>
              <w:t>Вр</w:t>
            </w:r>
            <w:proofErr w:type="spellEnd"/>
            <w:r>
              <w:t xml:space="preserve">.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99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30.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Страд. ПНВ</w:t>
            </w:r>
            <w:r>
              <w:t xml:space="preserve">. Гласные в суффиксах СПНВ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2</w:t>
            </w:r>
          </w:p>
        </w:tc>
        <w:tc>
          <w:tcPr>
            <w:tcW w:w="1499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31.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Страд. ПНВ. Гласные в суффиксах СПНВ (практикум)</w:t>
            </w: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9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rPr>
          <w:trHeight w:val="423"/>
        </w:trPr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32.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>
              <w:t xml:space="preserve">Страдательные ППВ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99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33.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Гласные перед Н в </w:t>
            </w:r>
            <w:r>
              <w:t xml:space="preserve">полных и кратких СП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34.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Н-</w:t>
            </w:r>
            <w:proofErr w:type="spellStart"/>
            <w:r w:rsidRPr="00DB690B">
              <w:t>нн</w:t>
            </w:r>
            <w:proofErr w:type="spellEnd"/>
            <w:r w:rsidRPr="00DB690B">
              <w:t xml:space="preserve"> в </w:t>
            </w:r>
            <w:proofErr w:type="spellStart"/>
            <w:r w:rsidRPr="00DB690B">
              <w:t>суф</w:t>
            </w:r>
            <w:proofErr w:type="spellEnd"/>
            <w:r w:rsidRPr="00DB690B">
              <w:t xml:space="preserve"> </w:t>
            </w:r>
            <w:r>
              <w:t xml:space="preserve">СППВ и отглагольных </w:t>
            </w:r>
            <w:proofErr w:type="spellStart"/>
            <w:r>
              <w:t>прилаг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2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35.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Н-</w:t>
            </w:r>
            <w:proofErr w:type="spellStart"/>
            <w:r w:rsidRPr="00DB690B">
              <w:t>нн</w:t>
            </w:r>
            <w:proofErr w:type="spellEnd"/>
            <w:r w:rsidRPr="00DB690B">
              <w:t xml:space="preserve"> в </w:t>
            </w:r>
            <w:proofErr w:type="spellStart"/>
            <w:r w:rsidRPr="00DB690B">
              <w:t>суф</w:t>
            </w:r>
            <w:proofErr w:type="spellEnd"/>
            <w:r w:rsidRPr="00DB690B">
              <w:t xml:space="preserve"> СППВ и отглагольных </w:t>
            </w:r>
            <w:proofErr w:type="spellStart"/>
            <w:r w:rsidRPr="00DB690B">
              <w:t>прилаг</w:t>
            </w:r>
            <w:proofErr w:type="spellEnd"/>
            <w:r w:rsidRPr="00DB690B">
              <w:t xml:space="preserve"> (</w:t>
            </w:r>
            <w:proofErr w:type="spellStart"/>
            <w:proofErr w:type="gramStart"/>
            <w:r w:rsidRPr="00DB690B">
              <w:t>пр</w:t>
            </w:r>
            <w:proofErr w:type="spellEnd"/>
            <w:proofErr w:type="gramEnd"/>
            <w:r w:rsidRPr="00DB690B">
              <w:t>)</w:t>
            </w: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36.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Н-</w:t>
            </w:r>
            <w:proofErr w:type="spellStart"/>
            <w:r w:rsidRPr="00DB690B">
              <w:t>нн</w:t>
            </w:r>
            <w:proofErr w:type="spellEnd"/>
            <w:r w:rsidRPr="00DB690B">
              <w:t xml:space="preserve"> в </w:t>
            </w:r>
            <w:proofErr w:type="spellStart"/>
            <w:r w:rsidRPr="00DB690B">
              <w:t>суф</w:t>
            </w:r>
            <w:proofErr w:type="spellEnd"/>
            <w:r w:rsidRPr="00DB690B">
              <w:t xml:space="preserve"> кратких </w:t>
            </w:r>
            <w:r>
              <w:t xml:space="preserve">СППВ и кратких </w:t>
            </w:r>
            <w:proofErr w:type="spellStart"/>
            <w:r>
              <w:t>отглаг</w:t>
            </w:r>
            <w:proofErr w:type="gramStart"/>
            <w:r>
              <w:t>.п</w:t>
            </w:r>
            <w:proofErr w:type="gramEnd"/>
            <w:r>
              <w:t>рил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2C12C8">
            <w:pPr>
              <w:tabs>
                <w:tab w:val="left" w:pos="8114"/>
              </w:tabs>
              <w:jc w:val="center"/>
            </w:pPr>
            <w:r w:rsidRPr="00DB690B">
              <w:t>37</w:t>
            </w:r>
          </w:p>
        </w:tc>
        <w:tc>
          <w:tcPr>
            <w:tcW w:w="9772" w:type="dxa"/>
            <w:vMerge w:val="restart"/>
            <w:shd w:val="clear" w:color="auto" w:fill="auto"/>
          </w:tcPr>
          <w:p w:rsidR="005905CF" w:rsidRPr="00DB690B" w:rsidRDefault="005905CF" w:rsidP="004D45EE">
            <w:pPr>
              <w:tabs>
                <w:tab w:val="left" w:pos="8114"/>
              </w:tabs>
            </w:pPr>
            <w:r>
              <w:t xml:space="preserve">Выборочное изложение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2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38</w:t>
            </w: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39.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Морфологический разбор причастия. Подготовка к контрольной работе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bookmarkStart w:id="1" w:name="_Hlk341626505"/>
            <w:r w:rsidRPr="00DB690B">
              <w:t>40.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Контрольная работа по теме «Морфология и орфография»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bookmarkEnd w:id="1"/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41.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Анализ к.р.</w:t>
            </w:r>
          </w:p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Слитное и раздельное написание не с </w:t>
            </w:r>
            <w:proofErr w:type="gramStart"/>
            <w:r w:rsidRPr="00DB690B">
              <w:t>П</w:t>
            </w:r>
            <w:proofErr w:type="gramEnd"/>
            <w:r w:rsidRPr="00DB690B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  <w:p w:rsidR="005905CF" w:rsidRPr="00DB690B" w:rsidRDefault="00DF3C59" w:rsidP="00481A6C">
            <w:pPr>
              <w:tabs>
                <w:tab w:val="left" w:pos="8114"/>
              </w:tabs>
            </w:pPr>
            <w:r>
              <w:t xml:space="preserve">       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42.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Слитное и раздельное написание не с </w:t>
            </w:r>
            <w:proofErr w:type="gramStart"/>
            <w:r w:rsidRPr="00DB690B">
              <w:t>П(</w:t>
            </w:r>
            <w:proofErr w:type="spellStart"/>
            <w:proofErr w:type="gramEnd"/>
            <w:r w:rsidRPr="00DB690B">
              <w:t>пр</w:t>
            </w:r>
            <w:proofErr w:type="spellEnd"/>
            <w:r w:rsidRPr="00DB690B">
              <w:t>)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DF3C59" w:rsidP="00DF3C59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43.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Буквы е и ё после шип в </w:t>
            </w:r>
            <w:proofErr w:type="spellStart"/>
            <w:r w:rsidRPr="00DB690B">
              <w:t>суф</w:t>
            </w:r>
            <w:proofErr w:type="spellEnd"/>
            <w:r w:rsidRPr="00DB690B">
              <w:t xml:space="preserve"> СППВ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053A29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053A29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44.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Повторение и обобщение изученного о П. Подготовка к </w:t>
            </w:r>
            <w:proofErr w:type="gramStart"/>
            <w:r w:rsidRPr="00DB690B">
              <w:t>к</w:t>
            </w:r>
            <w:proofErr w:type="gramEnd"/>
            <w:r w:rsidRPr="00DB690B">
              <w:t>.р.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rPr>
          <w:trHeight w:val="428"/>
        </w:trPr>
        <w:tc>
          <w:tcPr>
            <w:tcW w:w="826" w:type="dxa"/>
            <w:shd w:val="clear" w:color="auto" w:fill="auto"/>
          </w:tcPr>
          <w:p w:rsidR="005905CF" w:rsidRPr="00481A6C" w:rsidRDefault="005905CF" w:rsidP="001833B5">
            <w:pPr>
              <w:tabs>
                <w:tab w:val="left" w:pos="8114"/>
              </w:tabs>
              <w:jc w:val="center"/>
            </w:pPr>
            <w:r w:rsidRPr="00481A6C">
              <w:t>45.</w:t>
            </w:r>
          </w:p>
        </w:tc>
        <w:tc>
          <w:tcPr>
            <w:tcW w:w="9772" w:type="dxa"/>
            <w:shd w:val="clear" w:color="auto" w:fill="auto"/>
          </w:tcPr>
          <w:p w:rsidR="005905CF" w:rsidRPr="00481A6C" w:rsidRDefault="005905CF" w:rsidP="001833B5">
            <w:pPr>
              <w:tabs>
                <w:tab w:val="left" w:pos="8114"/>
              </w:tabs>
            </w:pPr>
            <w:r w:rsidRPr="00481A6C">
              <w:t>Контрольн</w:t>
            </w:r>
            <w:r>
              <w:t xml:space="preserve">ый тест по теме «Причастие» </w:t>
            </w:r>
          </w:p>
        </w:tc>
        <w:tc>
          <w:tcPr>
            <w:tcW w:w="1134" w:type="dxa"/>
            <w:shd w:val="clear" w:color="auto" w:fill="auto"/>
          </w:tcPr>
          <w:p w:rsidR="00DF3C59" w:rsidRDefault="00DF3C59" w:rsidP="005905CF">
            <w:pPr>
              <w:tabs>
                <w:tab w:val="left" w:pos="8114"/>
              </w:tabs>
            </w:pPr>
          </w:p>
          <w:p w:rsidR="005905CF" w:rsidRPr="00DB690B" w:rsidRDefault="00DF3C59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46.</w:t>
            </w:r>
          </w:p>
        </w:tc>
        <w:tc>
          <w:tcPr>
            <w:tcW w:w="9772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proofErr w:type="spellStart"/>
            <w:r w:rsidRPr="00DB690B">
              <w:t>Контр</w:t>
            </w:r>
            <w:proofErr w:type="gramStart"/>
            <w:r w:rsidRPr="00DB690B">
              <w:t>.с</w:t>
            </w:r>
            <w:proofErr w:type="gramEnd"/>
            <w:r w:rsidRPr="00DB690B">
              <w:t>очинение</w:t>
            </w:r>
            <w:proofErr w:type="spellEnd"/>
            <w:r w:rsidRPr="00DB690B">
              <w:t xml:space="preserve"> по личным впечатлениям</w:t>
            </w:r>
            <w:r>
              <w:t xml:space="preserve"> на тему «Вы с ним знакомы»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2</w:t>
            </w:r>
          </w:p>
        </w:tc>
        <w:tc>
          <w:tcPr>
            <w:tcW w:w="1485" w:type="dxa"/>
            <w:gridSpan w:val="4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2C12C8">
            <w:pPr>
              <w:tabs>
                <w:tab w:val="left" w:pos="8114"/>
              </w:tabs>
            </w:pPr>
            <w:r w:rsidRPr="00DB690B">
              <w:t xml:space="preserve">   47.</w:t>
            </w: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85" w:type="dxa"/>
            <w:gridSpan w:val="4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48.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Деепричастие как часть речи. 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49.</w:t>
            </w:r>
          </w:p>
        </w:tc>
        <w:tc>
          <w:tcPr>
            <w:tcW w:w="9772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Деепричастный оборот. Запятые при причастном обороте.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2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50.</w:t>
            </w: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51.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Раздельное написание не с</w:t>
            </w:r>
            <w:proofErr w:type="gramStart"/>
            <w:r w:rsidRPr="00DB690B">
              <w:t xml:space="preserve"> Д</w:t>
            </w:r>
            <w:proofErr w:type="gramEnd"/>
            <w:r w:rsidRPr="00DB690B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52.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Д совершенного и несовершенного вида.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DF3C59">
        <w:trPr>
          <w:trHeight w:val="305"/>
        </w:trPr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53.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Морфологический разбор</w:t>
            </w:r>
            <w:proofErr w:type="gramStart"/>
            <w:r w:rsidRPr="00DB690B">
              <w:t xml:space="preserve"> Д</w:t>
            </w:r>
            <w:proofErr w:type="gramEnd"/>
            <w:r w:rsidRPr="00DB690B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E73F30" w:rsidP="00E73F30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</w:p>
          <w:p w:rsidR="005905CF" w:rsidRDefault="005905CF" w:rsidP="001833B5">
            <w:pPr>
              <w:tabs>
                <w:tab w:val="left" w:pos="8114"/>
              </w:tabs>
              <w:jc w:val="center"/>
            </w:pPr>
          </w:p>
          <w:p w:rsidR="005905CF" w:rsidRPr="00DB690B" w:rsidRDefault="005905CF" w:rsidP="005905CF">
            <w:pPr>
              <w:tabs>
                <w:tab w:val="left" w:pos="8114"/>
              </w:tabs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Default="005905CF"/>
          <w:p w:rsidR="005905CF" w:rsidRDefault="005905CF"/>
          <w:p w:rsidR="005905CF" w:rsidRPr="00DB690B" w:rsidRDefault="005905CF" w:rsidP="005905CF">
            <w:pPr>
              <w:tabs>
                <w:tab w:val="left" w:pos="8114"/>
              </w:tabs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lastRenderedPageBreak/>
              <w:t>54.</w:t>
            </w:r>
          </w:p>
        </w:tc>
        <w:tc>
          <w:tcPr>
            <w:tcW w:w="9772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Повторение и обобщение изученного о</w:t>
            </w:r>
            <w:proofErr w:type="gramStart"/>
            <w:r w:rsidRPr="00DB690B">
              <w:t xml:space="preserve"> Д</w:t>
            </w:r>
            <w:proofErr w:type="gramEnd"/>
            <w:r w:rsidRPr="00DB690B"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3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55.</w:t>
            </w: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56.</w:t>
            </w: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rPr>
          <w:trHeight w:val="569"/>
        </w:trPr>
        <w:tc>
          <w:tcPr>
            <w:tcW w:w="826" w:type="dxa"/>
            <w:shd w:val="clear" w:color="auto" w:fill="auto"/>
          </w:tcPr>
          <w:p w:rsidR="00DF3C59" w:rsidRPr="00DB690B" w:rsidRDefault="005905CF" w:rsidP="00DF3C59">
            <w:pPr>
              <w:tabs>
                <w:tab w:val="left" w:pos="8114"/>
              </w:tabs>
              <w:jc w:val="center"/>
            </w:pPr>
            <w:r w:rsidRPr="00DB690B">
              <w:t>57</w:t>
            </w:r>
          </w:p>
        </w:tc>
        <w:tc>
          <w:tcPr>
            <w:tcW w:w="9772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Рассказ на основе картины С.А.Григорьева «Вратарь» от лица одного из действующих лиц. Подготовка к </w:t>
            </w:r>
            <w:proofErr w:type="gramStart"/>
            <w:r w:rsidRPr="00DB690B">
              <w:t>к</w:t>
            </w:r>
            <w:proofErr w:type="gramEnd"/>
            <w:r w:rsidRPr="00DB690B">
              <w:t xml:space="preserve">.р.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2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58.</w:t>
            </w: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 w:rsidRPr="00DB690B">
              <w:t>59.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Контрольная работа по теме «Деепричастие»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60</w:t>
            </w:r>
          </w:p>
        </w:tc>
        <w:tc>
          <w:tcPr>
            <w:tcW w:w="9772" w:type="dxa"/>
            <w:shd w:val="clear" w:color="auto" w:fill="auto"/>
          </w:tcPr>
          <w:p w:rsidR="005905CF" w:rsidRDefault="005905CF" w:rsidP="00FD76EC">
            <w:pPr>
              <w:tabs>
                <w:tab w:val="left" w:pos="8114"/>
              </w:tabs>
            </w:pPr>
            <w:r w:rsidRPr="00DB690B">
              <w:t xml:space="preserve">Анализ к. р. </w:t>
            </w:r>
          </w:p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61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FD76EC">
            <w:pPr>
              <w:tabs>
                <w:tab w:val="left" w:pos="8114"/>
              </w:tabs>
            </w:pPr>
            <w:r>
              <w:t>Наречие как часть речи</w:t>
            </w:r>
          </w:p>
        </w:tc>
        <w:tc>
          <w:tcPr>
            <w:tcW w:w="1134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62</w:t>
            </w:r>
          </w:p>
        </w:tc>
        <w:tc>
          <w:tcPr>
            <w:tcW w:w="9772" w:type="dxa"/>
            <w:shd w:val="clear" w:color="auto" w:fill="auto"/>
          </w:tcPr>
          <w:p w:rsidR="005905CF" w:rsidRDefault="005905CF" w:rsidP="00FD76EC">
            <w:pPr>
              <w:tabs>
                <w:tab w:val="left" w:pos="8114"/>
              </w:tabs>
            </w:pPr>
            <w:r>
              <w:t>Смысловые группы наречий</w:t>
            </w:r>
          </w:p>
        </w:tc>
        <w:tc>
          <w:tcPr>
            <w:tcW w:w="1134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63</w:t>
            </w:r>
          </w:p>
        </w:tc>
        <w:tc>
          <w:tcPr>
            <w:tcW w:w="9772" w:type="dxa"/>
            <w:shd w:val="clear" w:color="auto" w:fill="auto"/>
          </w:tcPr>
          <w:p w:rsidR="005905CF" w:rsidRDefault="005905CF" w:rsidP="00FD76EC">
            <w:pPr>
              <w:tabs>
                <w:tab w:val="left" w:pos="8114"/>
              </w:tabs>
            </w:pPr>
            <w:r>
              <w:t>Степени сравнения наречий. Морфологический разбор наречия</w:t>
            </w:r>
          </w:p>
        </w:tc>
        <w:tc>
          <w:tcPr>
            <w:tcW w:w="1134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64</w:t>
            </w:r>
          </w:p>
        </w:tc>
        <w:tc>
          <w:tcPr>
            <w:tcW w:w="9772" w:type="dxa"/>
            <w:shd w:val="clear" w:color="auto" w:fill="auto"/>
          </w:tcPr>
          <w:p w:rsidR="005905CF" w:rsidRDefault="005905CF" w:rsidP="00FD76EC">
            <w:pPr>
              <w:tabs>
                <w:tab w:val="left" w:pos="8114"/>
              </w:tabs>
            </w:pPr>
            <w:r>
              <w:t xml:space="preserve">Слитное и раздельное написание не с наречиями на </w:t>
            </w:r>
            <w:proofErr w:type="gramStart"/>
            <w:r>
              <w:t>–о</w:t>
            </w:r>
            <w:proofErr w:type="gramEnd"/>
            <w:r>
              <w:t xml:space="preserve"> , -е</w:t>
            </w:r>
          </w:p>
        </w:tc>
        <w:tc>
          <w:tcPr>
            <w:tcW w:w="1134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65</w:t>
            </w:r>
          </w:p>
        </w:tc>
        <w:tc>
          <w:tcPr>
            <w:tcW w:w="9772" w:type="dxa"/>
            <w:shd w:val="clear" w:color="auto" w:fill="auto"/>
          </w:tcPr>
          <w:p w:rsidR="005905CF" w:rsidRDefault="005905CF" w:rsidP="00FD76EC">
            <w:pPr>
              <w:tabs>
                <w:tab w:val="left" w:pos="8114"/>
              </w:tabs>
            </w:pPr>
            <w:r>
              <w:t xml:space="preserve">Буквы  е и </w:t>
            </w:r>
            <w:proofErr w:type="spellStart"/>
            <w:proofErr w:type="gramStart"/>
            <w:r>
              <w:t>и</w:t>
            </w:r>
            <w:proofErr w:type="spellEnd"/>
            <w:proofErr w:type="gramEnd"/>
            <w:r>
              <w:t xml:space="preserve"> в приставках </w:t>
            </w:r>
            <w:proofErr w:type="spellStart"/>
            <w:r>
              <w:t>не-</w:t>
            </w:r>
            <w:proofErr w:type="spellEnd"/>
            <w:r>
              <w:t xml:space="preserve"> и ни- отрицательных наречий</w:t>
            </w:r>
          </w:p>
        </w:tc>
        <w:tc>
          <w:tcPr>
            <w:tcW w:w="1134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66</w:t>
            </w:r>
          </w:p>
        </w:tc>
        <w:tc>
          <w:tcPr>
            <w:tcW w:w="9772" w:type="dxa"/>
            <w:shd w:val="clear" w:color="auto" w:fill="auto"/>
          </w:tcPr>
          <w:p w:rsidR="005905CF" w:rsidRDefault="005905CF" w:rsidP="00FD76EC">
            <w:pPr>
              <w:tabs>
                <w:tab w:val="left" w:pos="8114"/>
              </w:tabs>
            </w:pPr>
            <w:r>
              <w:t xml:space="preserve">Одна и две </w:t>
            </w:r>
            <w:proofErr w:type="spellStart"/>
            <w:r>
              <w:t>бкувы</w:t>
            </w:r>
            <w:proofErr w:type="spellEnd"/>
            <w:r>
              <w:t xml:space="preserve"> н в наречиях на </w:t>
            </w:r>
            <w:proofErr w:type="gramStart"/>
            <w:r>
              <w:t>–о</w:t>
            </w:r>
            <w:proofErr w:type="gramEnd"/>
            <w:r>
              <w:t xml:space="preserve"> и –е</w:t>
            </w:r>
          </w:p>
        </w:tc>
        <w:tc>
          <w:tcPr>
            <w:tcW w:w="1134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67</w:t>
            </w:r>
          </w:p>
        </w:tc>
        <w:tc>
          <w:tcPr>
            <w:tcW w:w="9772" w:type="dxa"/>
            <w:shd w:val="clear" w:color="auto" w:fill="auto"/>
          </w:tcPr>
          <w:p w:rsidR="005905CF" w:rsidRDefault="005905CF" w:rsidP="00FD76EC">
            <w:pPr>
              <w:tabs>
                <w:tab w:val="left" w:pos="8114"/>
              </w:tabs>
            </w:pPr>
            <w:r>
              <w:t>Р.р. Описание действий</w:t>
            </w:r>
          </w:p>
        </w:tc>
        <w:tc>
          <w:tcPr>
            <w:tcW w:w="1134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68</w:t>
            </w:r>
          </w:p>
        </w:tc>
        <w:tc>
          <w:tcPr>
            <w:tcW w:w="9772" w:type="dxa"/>
            <w:shd w:val="clear" w:color="auto" w:fill="auto"/>
          </w:tcPr>
          <w:p w:rsidR="005905CF" w:rsidRDefault="005905CF" w:rsidP="00FD76EC">
            <w:pPr>
              <w:tabs>
                <w:tab w:val="left" w:pos="8114"/>
              </w:tabs>
            </w:pPr>
            <w:r>
              <w:t xml:space="preserve">Буквы о и е после шипящих на конце наречий. Буквы </w:t>
            </w:r>
            <w:proofErr w:type="gramStart"/>
            <w:r>
              <w:t>о</w:t>
            </w:r>
            <w:proofErr w:type="gramEnd"/>
            <w:r>
              <w:t xml:space="preserve"> и а на конце наречий.</w:t>
            </w:r>
          </w:p>
        </w:tc>
        <w:tc>
          <w:tcPr>
            <w:tcW w:w="1134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69</w:t>
            </w:r>
          </w:p>
        </w:tc>
        <w:tc>
          <w:tcPr>
            <w:tcW w:w="9772" w:type="dxa"/>
            <w:shd w:val="clear" w:color="auto" w:fill="auto"/>
          </w:tcPr>
          <w:p w:rsidR="005905CF" w:rsidRDefault="005905CF" w:rsidP="00FD76EC">
            <w:pPr>
              <w:tabs>
                <w:tab w:val="left" w:pos="8114"/>
              </w:tabs>
            </w:pPr>
            <w:r>
              <w:t>Дефис между частями слова в наречиях</w:t>
            </w:r>
          </w:p>
        </w:tc>
        <w:tc>
          <w:tcPr>
            <w:tcW w:w="1134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Default="00E73F30" w:rsidP="00D6612B">
            <w:pPr>
              <w:tabs>
                <w:tab w:val="left" w:pos="8114"/>
              </w:tabs>
            </w:pPr>
            <w:r>
              <w:t xml:space="preserve">  </w:t>
            </w:r>
            <w:r w:rsidR="005905CF">
              <w:t>70</w:t>
            </w:r>
          </w:p>
        </w:tc>
        <w:tc>
          <w:tcPr>
            <w:tcW w:w="9772" w:type="dxa"/>
            <w:shd w:val="clear" w:color="auto" w:fill="auto"/>
          </w:tcPr>
          <w:p w:rsidR="005905CF" w:rsidRDefault="005905CF" w:rsidP="00FD76EC">
            <w:pPr>
              <w:tabs>
                <w:tab w:val="left" w:pos="8114"/>
              </w:tabs>
            </w:pPr>
            <w:r>
              <w:t>Слитное и раздельное написание приставок в наречиях, образованных от существительных и количественных числительных</w:t>
            </w:r>
          </w:p>
        </w:tc>
        <w:tc>
          <w:tcPr>
            <w:tcW w:w="1134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Default="00E73F30" w:rsidP="00D6612B">
            <w:pPr>
              <w:tabs>
                <w:tab w:val="left" w:pos="8114"/>
              </w:tabs>
            </w:pPr>
            <w:r>
              <w:t xml:space="preserve">   </w:t>
            </w:r>
            <w:r w:rsidR="005905CF">
              <w:t>71</w:t>
            </w:r>
          </w:p>
        </w:tc>
        <w:tc>
          <w:tcPr>
            <w:tcW w:w="9772" w:type="dxa"/>
            <w:shd w:val="clear" w:color="auto" w:fill="auto"/>
          </w:tcPr>
          <w:p w:rsidR="005905CF" w:rsidRDefault="005905CF" w:rsidP="00FD76EC">
            <w:pPr>
              <w:tabs>
                <w:tab w:val="left" w:pos="8114"/>
              </w:tabs>
            </w:pPr>
            <w:r>
              <w:t>Мягкий знак после шипящих на конце наречий. Повторение темы «Наречие»</w:t>
            </w:r>
          </w:p>
        </w:tc>
        <w:tc>
          <w:tcPr>
            <w:tcW w:w="1134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rPr>
          <w:trHeight w:val="543"/>
        </w:trPr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72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proofErr w:type="gramStart"/>
            <w:r w:rsidRPr="00DB690B">
              <w:t>Категория состояния как часть речи «ИНМ, практикум)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5905CF">
            <w:pPr>
              <w:tabs>
                <w:tab w:val="left" w:pos="8114"/>
              </w:tabs>
            </w:pPr>
            <w:r>
              <w:t xml:space="preserve">       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73</w:t>
            </w:r>
          </w:p>
        </w:tc>
        <w:tc>
          <w:tcPr>
            <w:tcW w:w="9772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proofErr w:type="spellStart"/>
            <w:r w:rsidRPr="00DB690B">
              <w:t>Контр</w:t>
            </w:r>
            <w:proofErr w:type="gramStart"/>
            <w:r w:rsidRPr="00DB690B">
              <w:t>.с</w:t>
            </w:r>
            <w:proofErr w:type="gramEnd"/>
            <w:r w:rsidRPr="00DB690B">
              <w:t>жатое</w:t>
            </w:r>
            <w:proofErr w:type="spellEnd"/>
            <w:r w:rsidRPr="00DB690B">
              <w:t xml:space="preserve"> изложение с описанием природы ( К.Паустовский «Обыкновенная земля»)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2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74</w:t>
            </w: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75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Морфологический разбор категории состояния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76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proofErr w:type="gramStart"/>
            <w:r w:rsidRPr="00DB690B">
              <w:t>Повторение и обобщение изученного о КС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77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Сочинение на лингвистическую тему</w:t>
            </w:r>
            <w:proofErr w:type="gramStart"/>
            <w:r w:rsidRPr="00DB690B">
              <w:t>.(</w:t>
            </w:r>
            <w:proofErr w:type="spellStart"/>
            <w:proofErr w:type="gramEnd"/>
            <w:r w:rsidRPr="00DB690B">
              <w:t>урр</w:t>
            </w:r>
            <w:proofErr w:type="spellEnd"/>
            <w:r w:rsidRPr="00DB690B">
              <w:t>)</w:t>
            </w:r>
          </w:p>
        </w:tc>
        <w:tc>
          <w:tcPr>
            <w:tcW w:w="1134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  <w:p w:rsidR="005905CF" w:rsidRPr="00DB690B" w:rsidRDefault="005905CF" w:rsidP="00E73F30">
            <w:pPr>
              <w:tabs>
                <w:tab w:val="left" w:pos="8114"/>
              </w:tabs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78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Служебные части речи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79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>
              <w:t xml:space="preserve">Предлог как часть речи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80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Употребление предлогов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81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Непроизвод</w:t>
            </w:r>
            <w:r>
              <w:t xml:space="preserve">ные и производные предлоги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82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Простые и составные предлоги. Морфо</w:t>
            </w:r>
            <w:r>
              <w:t xml:space="preserve">логический разбор предлога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lastRenderedPageBreak/>
              <w:t>83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Слитное и раздельное напис</w:t>
            </w:r>
            <w:r>
              <w:t xml:space="preserve">ание производных предлогов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37" w:type="dxa"/>
            <w:gridSpan w:val="5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84</w:t>
            </w:r>
          </w:p>
        </w:tc>
        <w:tc>
          <w:tcPr>
            <w:tcW w:w="9772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Репортаж на основе увиденного на картине по данному началу (А.В.Сайкина «</w:t>
            </w:r>
            <w:r>
              <w:t xml:space="preserve">Детская спортивная школа»)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2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85</w:t>
            </w: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86</w:t>
            </w:r>
          </w:p>
        </w:tc>
        <w:tc>
          <w:tcPr>
            <w:tcW w:w="9772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Слитное и раздельное напис</w:t>
            </w:r>
            <w:r>
              <w:t xml:space="preserve">ание производных предлогов.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2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87</w:t>
            </w: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88</w:t>
            </w:r>
          </w:p>
        </w:tc>
        <w:tc>
          <w:tcPr>
            <w:tcW w:w="9772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Повторение и обобщение </w:t>
            </w:r>
            <w:proofErr w:type="gramStart"/>
            <w:r w:rsidRPr="00DB690B">
              <w:t>изученного</w:t>
            </w:r>
            <w:proofErr w:type="gramEnd"/>
            <w:r w:rsidRPr="00DB690B">
              <w:t xml:space="preserve"> о </w:t>
            </w:r>
            <w:r>
              <w:t xml:space="preserve">предлоге. Подготовка к </w:t>
            </w:r>
            <w:proofErr w:type="gramStart"/>
            <w:r>
              <w:t>к</w:t>
            </w:r>
            <w:proofErr w:type="gramEnd"/>
            <w:r>
              <w:t>.р.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2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89</w:t>
            </w: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rPr>
          <w:trHeight w:val="523"/>
        </w:trPr>
        <w:tc>
          <w:tcPr>
            <w:tcW w:w="826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90</w:t>
            </w:r>
          </w:p>
          <w:p w:rsidR="005905CF" w:rsidRPr="00DB690B" w:rsidRDefault="005905CF" w:rsidP="005905CF">
            <w:pPr>
              <w:tabs>
                <w:tab w:val="left" w:pos="8114"/>
              </w:tabs>
            </w:pP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Контрольна</w:t>
            </w:r>
            <w:r>
              <w:t xml:space="preserve">я работа  по теме «Предлог» </w:t>
            </w:r>
          </w:p>
        </w:tc>
        <w:tc>
          <w:tcPr>
            <w:tcW w:w="1134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  <w:p w:rsidR="005905CF" w:rsidRPr="00DB690B" w:rsidRDefault="005905CF" w:rsidP="00E73F30">
            <w:pPr>
              <w:tabs>
                <w:tab w:val="left" w:pos="8114"/>
              </w:tabs>
            </w:pP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91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Анали</w:t>
            </w:r>
            <w:r>
              <w:t xml:space="preserve">з к.р. Союз как часть речи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92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Простые и с</w:t>
            </w:r>
            <w:r>
              <w:t xml:space="preserve">оставные союзы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93</w:t>
            </w:r>
          </w:p>
        </w:tc>
        <w:tc>
          <w:tcPr>
            <w:tcW w:w="9772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Союзы сочинительные и подчинительные. Запятая между простыми предложениями в сос</w:t>
            </w:r>
            <w:r>
              <w:t xml:space="preserve">таве </w:t>
            </w:r>
            <w:proofErr w:type="gramStart"/>
            <w:r>
              <w:t>сложного</w:t>
            </w:r>
            <w:proofErr w:type="gramEnd"/>
            <w:r>
              <w:t xml:space="preserve">.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2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94</w:t>
            </w: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95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>
              <w:t xml:space="preserve">Сочинительные союзы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96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Роль союза</w:t>
            </w:r>
            <w:proofErr w:type="gramStart"/>
            <w:r w:rsidRPr="00DB690B">
              <w:t xml:space="preserve"> И</w:t>
            </w:r>
            <w:proofErr w:type="gramEnd"/>
            <w:r w:rsidRPr="00DB690B">
              <w:t xml:space="preserve"> в простом предложении с О</w:t>
            </w:r>
            <w:r>
              <w:t xml:space="preserve">ЧП и в сложном </w:t>
            </w:r>
            <w:proofErr w:type="spellStart"/>
            <w:r>
              <w:t>пр-ии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97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>
              <w:t xml:space="preserve">Сочинительные союзы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98</w:t>
            </w:r>
          </w:p>
        </w:tc>
        <w:tc>
          <w:tcPr>
            <w:tcW w:w="9772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proofErr w:type="spellStart"/>
            <w:r w:rsidRPr="00DB690B">
              <w:t>Контр</w:t>
            </w:r>
            <w:proofErr w:type="gramStart"/>
            <w:r w:rsidRPr="00DB690B">
              <w:t>.с</w:t>
            </w:r>
            <w:proofErr w:type="gramEnd"/>
            <w:r w:rsidRPr="00DB690B">
              <w:t>очинение</w:t>
            </w:r>
            <w:proofErr w:type="spellEnd"/>
            <w:r w:rsidRPr="00DB690B">
              <w:t>-</w:t>
            </w:r>
            <w:r>
              <w:t xml:space="preserve">рассуждение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2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99</w:t>
            </w: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100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Подчините</w:t>
            </w:r>
            <w:r>
              <w:t xml:space="preserve">льные союзы. </w:t>
            </w:r>
            <w:proofErr w:type="spellStart"/>
            <w:r>
              <w:t>Морфол</w:t>
            </w:r>
            <w:proofErr w:type="spellEnd"/>
            <w:r>
              <w:t xml:space="preserve"> р-р С.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101</w:t>
            </w:r>
          </w:p>
        </w:tc>
        <w:tc>
          <w:tcPr>
            <w:tcW w:w="9772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Слитное написание союзов тож</w:t>
            </w:r>
            <w:r>
              <w:t xml:space="preserve">е, также, чтобы, зато.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2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102</w:t>
            </w: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E97FCE">
            <w:pPr>
              <w:tabs>
                <w:tab w:val="center" w:pos="306"/>
                <w:tab w:val="left" w:pos="8114"/>
              </w:tabs>
            </w:pPr>
            <w:r>
              <w:t>103</w:t>
            </w:r>
          </w:p>
        </w:tc>
        <w:tc>
          <w:tcPr>
            <w:tcW w:w="9772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Повторение и обобщение </w:t>
            </w:r>
            <w:proofErr w:type="gramStart"/>
            <w:r w:rsidRPr="00DB690B">
              <w:t>изученного</w:t>
            </w:r>
            <w:proofErr w:type="gramEnd"/>
            <w:r w:rsidRPr="00DB690B">
              <w:t xml:space="preserve"> о С.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2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104</w:t>
            </w: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105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Зачет по теме «Союз». Подготовка к контрольной работе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E97FCE">
            <w:pPr>
              <w:tabs>
                <w:tab w:val="left" w:pos="8114"/>
              </w:tabs>
              <w:jc w:val="center"/>
            </w:pPr>
            <w:r>
              <w:t>106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Контрольная работа по теме «Союз»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107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Анализ к</w:t>
            </w:r>
            <w:r>
              <w:t xml:space="preserve">.р. Частица как часть речи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108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>
              <w:t xml:space="preserve">Формообразующие частицы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109</w:t>
            </w:r>
          </w:p>
        </w:tc>
        <w:tc>
          <w:tcPr>
            <w:tcW w:w="9772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>
              <w:t xml:space="preserve">Смысловые частицы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2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110</w:t>
            </w: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111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Раздельное и</w:t>
            </w:r>
            <w:r>
              <w:t xml:space="preserve"> дефисное написание частиц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112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Мор</w:t>
            </w:r>
            <w:r>
              <w:t xml:space="preserve">фологический разбор частиц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113</w:t>
            </w:r>
          </w:p>
        </w:tc>
        <w:tc>
          <w:tcPr>
            <w:tcW w:w="9772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Отрицате</w:t>
            </w:r>
            <w:r>
              <w:t xml:space="preserve">льные частицы НЕ и НИ.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2</w:t>
            </w:r>
          </w:p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114</w:t>
            </w: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85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92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115</w:t>
            </w:r>
          </w:p>
        </w:tc>
        <w:tc>
          <w:tcPr>
            <w:tcW w:w="9772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>
              <w:t xml:space="preserve">Различение НЕ и НИ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</w:p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lastRenderedPageBreak/>
              <w:t>2</w:t>
            </w: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lastRenderedPageBreak/>
              <w:t>116</w:t>
            </w: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lastRenderedPageBreak/>
              <w:t>117</w:t>
            </w:r>
          </w:p>
        </w:tc>
        <w:tc>
          <w:tcPr>
            <w:tcW w:w="9772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Различение частицы НЕ и приставки НЕ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Pr="00DB690B" w:rsidRDefault="00E73F30" w:rsidP="00E73F30">
            <w:pPr>
              <w:tabs>
                <w:tab w:val="left" w:pos="8114"/>
              </w:tabs>
              <w:jc w:val="center"/>
            </w:pPr>
            <w:r>
              <w:t>3</w:t>
            </w: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118</w:t>
            </w: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DF3C59">
        <w:trPr>
          <w:trHeight w:val="387"/>
        </w:trPr>
        <w:tc>
          <w:tcPr>
            <w:tcW w:w="826" w:type="dxa"/>
            <w:shd w:val="clear" w:color="auto" w:fill="auto"/>
          </w:tcPr>
          <w:p w:rsidR="00DF3C59" w:rsidRPr="00DB690B" w:rsidRDefault="005905CF" w:rsidP="00DF3C59">
            <w:pPr>
              <w:tabs>
                <w:tab w:val="left" w:pos="8114"/>
              </w:tabs>
              <w:jc w:val="center"/>
            </w:pPr>
            <w:r>
              <w:t>119</w:t>
            </w: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DF3C59">
            <w:pPr>
              <w:tabs>
                <w:tab w:val="left" w:pos="8114"/>
              </w:tabs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DF3C59" w:rsidRPr="00DB690B" w:rsidRDefault="00DF3C59" w:rsidP="00DF3C59">
            <w:pPr>
              <w:tabs>
                <w:tab w:val="left" w:pos="8114"/>
              </w:tabs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120</w:t>
            </w:r>
          </w:p>
        </w:tc>
        <w:tc>
          <w:tcPr>
            <w:tcW w:w="9772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 xml:space="preserve">Частица НИ, приставка НИ, </w:t>
            </w:r>
            <w:r>
              <w:t xml:space="preserve">союз ни-ни. Различение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2</w:t>
            </w: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121</w:t>
            </w: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122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Повторение и обоб</w:t>
            </w:r>
            <w:r>
              <w:t xml:space="preserve">щение </w:t>
            </w:r>
            <w:proofErr w:type="gramStart"/>
            <w:r>
              <w:t>изученного</w:t>
            </w:r>
            <w:proofErr w:type="gramEnd"/>
            <w:r>
              <w:t xml:space="preserve"> о частице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123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>
              <w:t xml:space="preserve">Контрольное изложение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DF3C59">
        <w:trPr>
          <w:trHeight w:val="402"/>
        </w:trPr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124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>
              <w:t xml:space="preserve">Междометие как часть речи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DF3C59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125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>
              <w:t xml:space="preserve">Дефис в междометиях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126</w:t>
            </w:r>
          </w:p>
        </w:tc>
        <w:tc>
          <w:tcPr>
            <w:tcW w:w="9772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Знаки преп</w:t>
            </w:r>
            <w:r>
              <w:t xml:space="preserve">инания при междометиях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</w:p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2</w:t>
            </w: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127</w:t>
            </w:r>
          </w:p>
        </w:tc>
        <w:tc>
          <w:tcPr>
            <w:tcW w:w="9772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821F4E">
            <w:pPr>
              <w:tabs>
                <w:tab w:val="left" w:pos="8114"/>
              </w:tabs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905CF" w:rsidRPr="00DB690B" w:rsidRDefault="005905CF" w:rsidP="00821F4E">
            <w:pPr>
              <w:tabs>
                <w:tab w:val="left" w:pos="8114"/>
              </w:tabs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128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>
              <w:t xml:space="preserve"> Повторение.  </w:t>
            </w:r>
            <w:r w:rsidRPr="00DB690B">
              <w:t xml:space="preserve">Разделы науки о языке. Текст. </w:t>
            </w:r>
            <w:r>
              <w:t xml:space="preserve">Стили речи. </w:t>
            </w:r>
          </w:p>
        </w:tc>
        <w:tc>
          <w:tcPr>
            <w:tcW w:w="1134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</w:p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rPr>
          <w:trHeight w:val="562"/>
        </w:trPr>
        <w:tc>
          <w:tcPr>
            <w:tcW w:w="826" w:type="dxa"/>
            <w:shd w:val="clear" w:color="auto" w:fill="auto"/>
          </w:tcPr>
          <w:p w:rsidR="005905CF" w:rsidRPr="00DB690B" w:rsidRDefault="005905CF" w:rsidP="004D45EE">
            <w:pPr>
              <w:tabs>
                <w:tab w:val="left" w:pos="8114"/>
              </w:tabs>
            </w:pPr>
            <w:r>
              <w:t>129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Рассказ на</w:t>
            </w:r>
            <w:r>
              <w:t xml:space="preserve"> основе жизненного опыта. 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130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>
              <w:t>Подготовка к контрольной работе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131</w:t>
            </w:r>
          </w:p>
        </w:tc>
        <w:tc>
          <w:tcPr>
            <w:tcW w:w="9772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</w:pPr>
            <w:r>
              <w:t xml:space="preserve">Итоговая контрольная работа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132</w:t>
            </w:r>
          </w:p>
        </w:tc>
        <w:tc>
          <w:tcPr>
            <w:tcW w:w="9772" w:type="dxa"/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</w:pPr>
            <w:r>
              <w:t xml:space="preserve">Работа над ошибками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133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>
              <w:t xml:space="preserve">Фонетика. Графика.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821F4E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905CF" w:rsidRPr="00DB690B" w:rsidRDefault="005905CF" w:rsidP="00821F4E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134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 w:rsidRPr="00DB690B">
              <w:t>Лексика и фразеология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821F4E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905CF" w:rsidRPr="00DB690B" w:rsidRDefault="005905CF" w:rsidP="00821F4E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135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proofErr w:type="spellStart"/>
            <w:r w:rsidRPr="00DB690B">
              <w:t>Морфемика</w:t>
            </w:r>
            <w:proofErr w:type="spellEnd"/>
            <w:r w:rsidRPr="00DB690B">
              <w:t>. Словообразование.</w:t>
            </w:r>
          </w:p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shd w:val="clear" w:color="auto" w:fill="auto"/>
          </w:tcPr>
          <w:p w:rsidR="00DF3C59" w:rsidRPr="00DB690B" w:rsidRDefault="005905CF" w:rsidP="00DF3C59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136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>
              <w:t xml:space="preserve">Морфология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rPr>
          <w:trHeight w:val="562"/>
        </w:trPr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137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>
              <w:t xml:space="preserve">Синтаксис и пунктуация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138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>
              <w:t xml:space="preserve">Орфография и пунктуация </w:t>
            </w: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2</w:t>
            </w: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Tr="00DF3C59">
        <w:tblPrEx>
          <w:tblLook w:val="0000" w:firstRow="0" w:lastRow="0" w:firstColumn="0" w:lastColumn="0" w:noHBand="0" w:noVBand="0"/>
        </w:tblPrEx>
        <w:trPr>
          <w:gridBefore w:val="4"/>
          <w:wBefore w:w="13149" w:type="dxa"/>
          <w:trHeight w:val="514"/>
        </w:trPr>
        <w:tc>
          <w:tcPr>
            <w:tcW w:w="1560" w:type="dxa"/>
            <w:gridSpan w:val="6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c>
          <w:tcPr>
            <w:tcW w:w="826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139</w:t>
            </w:r>
          </w:p>
        </w:tc>
        <w:tc>
          <w:tcPr>
            <w:tcW w:w="9772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55" w:type="dxa"/>
            <w:gridSpan w:val="3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rPr>
          <w:trHeight w:val="276"/>
        </w:trPr>
        <w:tc>
          <w:tcPr>
            <w:tcW w:w="826" w:type="dxa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  <w:r>
              <w:t>140</w:t>
            </w:r>
          </w:p>
        </w:tc>
        <w:tc>
          <w:tcPr>
            <w:tcW w:w="9772" w:type="dxa"/>
            <w:vMerge w:val="restart"/>
            <w:tcBorders>
              <w:top w:val="nil"/>
            </w:tcBorders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  <w:r>
              <w:t xml:space="preserve">Итоговый урок 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  <w:r>
              <w:t>1</w:t>
            </w:r>
          </w:p>
          <w:p w:rsidR="005905CF" w:rsidRDefault="005905CF" w:rsidP="001833B5">
            <w:pPr>
              <w:tabs>
                <w:tab w:val="left" w:pos="8114"/>
              </w:tabs>
              <w:jc w:val="center"/>
            </w:pPr>
          </w:p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55" w:type="dxa"/>
            <w:gridSpan w:val="3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vMerge w:val="restart"/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  <w:tr w:rsidR="005905CF" w:rsidRPr="00DB690B" w:rsidTr="005905CF">
        <w:trPr>
          <w:trHeight w:val="286"/>
        </w:trPr>
        <w:tc>
          <w:tcPr>
            <w:tcW w:w="8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97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905CF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45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  <w:tc>
          <w:tcPr>
            <w:tcW w:w="1522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905CF" w:rsidRPr="00DB690B" w:rsidRDefault="005905CF" w:rsidP="001833B5">
            <w:pPr>
              <w:tabs>
                <w:tab w:val="left" w:pos="8114"/>
              </w:tabs>
              <w:jc w:val="center"/>
            </w:pPr>
          </w:p>
        </w:tc>
      </w:tr>
    </w:tbl>
    <w:p w:rsidR="001C6D3B" w:rsidRPr="00DB690B" w:rsidRDefault="001C6D3B" w:rsidP="001C6D3B">
      <w:pPr>
        <w:tabs>
          <w:tab w:val="left" w:pos="8114"/>
        </w:tabs>
        <w:jc w:val="center"/>
      </w:pPr>
    </w:p>
    <w:p w:rsidR="00443BD6" w:rsidRPr="00DB690B" w:rsidRDefault="00E73F30" w:rsidP="00F4352A">
      <w:pPr>
        <w:tabs>
          <w:tab w:val="left" w:pos="8114"/>
        </w:tabs>
        <w:jc w:val="center"/>
        <w:rPr>
          <w:b/>
        </w:rPr>
      </w:pPr>
      <w:r>
        <w:rPr>
          <w:b/>
        </w:rPr>
        <w:lastRenderedPageBreak/>
        <w:t>Для заметок</w:t>
      </w:r>
    </w:p>
    <w:sectPr w:rsidR="00443BD6" w:rsidRPr="00DB690B" w:rsidSect="00E73F30">
      <w:footerReference w:type="default" r:id="rId10"/>
      <w:pgSz w:w="16838" w:h="11906" w:orient="landscape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54F" w:rsidRDefault="00AD654F" w:rsidP="00DC48A8">
      <w:r>
        <w:separator/>
      </w:r>
    </w:p>
  </w:endnote>
  <w:endnote w:type="continuationSeparator" w:id="0">
    <w:p w:rsidR="00AD654F" w:rsidRDefault="00AD654F" w:rsidP="00DC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06282"/>
      <w:docPartObj>
        <w:docPartGallery w:val="Page Numbers (Bottom of Page)"/>
        <w:docPartUnique/>
      </w:docPartObj>
    </w:sdtPr>
    <w:sdtEndPr/>
    <w:sdtContent>
      <w:p w:rsidR="005905CF" w:rsidRDefault="00EC1D4D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7A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05CF" w:rsidRDefault="005905C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54F" w:rsidRDefault="00AD654F" w:rsidP="00DC48A8">
      <w:r>
        <w:separator/>
      </w:r>
    </w:p>
  </w:footnote>
  <w:footnote w:type="continuationSeparator" w:id="0">
    <w:p w:rsidR="00AD654F" w:rsidRDefault="00AD654F" w:rsidP="00DC48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81AF6"/>
    <w:multiLevelType w:val="hybridMultilevel"/>
    <w:tmpl w:val="F9D2A8E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E870368"/>
    <w:multiLevelType w:val="hybridMultilevel"/>
    <w:tmpl w:val="95A09D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A77FD3"/>
    <w:multiLevelType w:val="hybridMultilevel"/>
    <w:tmpl w:val="294214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25614B9"/>
    <w:multiLevelType w:val="hybridMultilevel"/>
    <w:tmpl w:val="3F342A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8C568B6"/>
    <w:multiLevelType w:val="hybridMultilevel"/>
    <w:tmpl w:val="D3365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D3B1C"/>
    <w:multiLevelType w:val="hybridMultilevel"/>
    <w:tmpl w:val="D64242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440A19"/>
    <w:multiLevelType w:val="hybridMultilevel"/>
    <w:tmpl w:val="C6F2BB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C3586D"/>
    <w:multiLevelType w:val="hybridMultilevel"/>
    <w:tmpl w:val="0A7C81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DD3490"/>
    <w:multiLevelType w:val="hybridMultilevel"/>
    <w:tmpl w:val="6450DA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3D64FE"/>
    <w:multiLevelType w:val="hybridMultilevel"/>
    <w:tmpl w:val="6F64F2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066FF"/>
    <w:multiLevelType w:val="hybridMultilevel"/>
    <w:tmpl w:val="0AC0B9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763B66"/>
    <w:multiLevelType w:val="hybridMultilevel"/>
    <w:tmpl w:val="E68C23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F203B95"/>
    <w:multiLevelType w:val="hybridMultilevel"/>
    <w:tmpl w:val="E10E90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F703917"/>
    <w:multiLevelType w:val="hybridMultilevel"/>
    <w:tmpl w:val="DD6C11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1"/>
  </w:num>
  <w:num w:numId="5">
    <w:abstractNumId w:val="6"/>
  </w:num>
  <w:num w:numId="6">
    <w:abstractNumId w:val="2"/>
  </w:num>
  <w:num w:numId="7">
    <w:abstractNumId w:val="12"/>
  </w:num>
  <w:num w:numId="8">
    <w:abstractNumId w:val="0"/>
  </w:num>
  <w:num w:numId="9">
    <w:abstractNumId w:val="13"/>
  </w:num>
  <w:num w:numId="10">
    <w:abstractNumId w:val="10"/>
  </w:num>
  <w:num w:numId="11">
    <w:abstractNumId w:val="9"/>
  </w:num>
  <w:num w:numId="12">
    <w:abstractNumId w:val="1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B7993"/>
    <w:rsid w:val="00025670"/>
    <w:rsid w:val="00053A29"/>
    <w:rsid w:val="0005438B"/>
    <w:rsid w:val="000841F5"/>
    <w:rsid w:val="000B0324"/>
    <w:rsid w:val="000B1F10"/>
    <w:rsid w:val="000D45D6"/>
    <w:rsid w:val="000E4787"/>
    <w:rsid w:val="00104F82"/>
    <w:rsid w:val="00106546"/>
    <w:rsid w:val="001103F3"/>
    <w:rsid w:val="00123249"/>
    <w:rsid w:val="00130616"/>
    <w:rsid w:val="00131B8E"/>
    <w:rsid w:val="00143001"/>
    <w:rsid w:val="001505B2"/>
    <w:rsid w:val="001833B5"/>
    <w:rsid w:val="001858FD"/>
    <w:rsid w:val="001C6D3B"/>
    <w:rsid w:val="001D5A27"/>
    <w:rsid w:val="001D7313"/>
    <w:rsid w:val="002171C0"/>
    <w:rsid w:val="00222C55"/>
    <w:rsid w:val="00222C8B"/>
    <w:rsid w:val="00232CD7"/>
    <w:rsid w:val="00237ACC"/>
    <w:rsid w:val="00245874"/>
    <w:rsid w:val="002A0A53"/>
    <w:rsid w:val="002B049D"/>
    <w:rsid w:val="002C12C8"/>
    <w:rsid w:val="002F3970"/>
    <w:rsid w:val="00313AC9"/>
    <w:rsid w:val="00342D9A"/>
    <w:rsid w:val="0035237D"/>
    <w:rsid w:val="00373EC5"/>
    <w:rsid w:val="0037569A"/>
    <w:rsid w:val="003A6663"/>
    <w:rsid w:val="003A6883"/>
    <w:rsid w:val="003C5CB5"/>
    <w:rsid w:val="003D286D"/>
    <w:rsid w:val="003E62E2"/>
    <w:rsid w:val="00417A7A"/>
    <w:rsid w:val="00443BD6"/>
    <w:rsid w:val="00460ABA"/>
    <w:rsid w:val="00461C7C"/>
    <w:rsid w:val="00481A6C"/>
    <w:rsid w:val="00487614"/>
    <w:rsid w:val="0049675F"/>
    <w:rsid w:val="004D45EE"/>
    <w:rsid w:val="004E00B4"/>
    <w:rsid w:val="004E1907"/>
    <w:rsid w:val="004E7DE6"/>
    <w:rsid w:val="00541BD4"/>
    <w:rsid w:val="0054671E"/>
    <w:rsid w:val="00553CC0"/>
    <w:rsid w:val="00557359"/>
    <w:rsid w:val="00575EAE"/>
    <w:rsid w:val="005905CF"/>
    <w:rsid w:val="005C0502"/>
    <w:rsid w:val="005D25F3"/>
    <w:rsid w:val="005E5F62"/>
    <w:rsid w:val="005E7E4D"/>
    <w:rsid w:val="006004AA"/>
    <w:rsid w:val="00621BDA"/>
    <w:rsid w:val="0062264A"/>
    <w:rsid w:val="00623E64"/>
    <w:rsid w:val="006415A5"/>
    <w:rsid w:val="006440D1"/>
    <w:rsid w:val="006517E3"/>
    <w:rsid w:val="006714D7"/>
    <w:rsid w:val="00682DC7"/>
    <w:rsid w:val="006870EC"/>
    <w:rsid w:val="00695FF8"/>
    <w:rsid w:val="006A60B2"/>
    <w:rsid w:val="006A68D9"/>
    <w:rsid w:val="006B238D"/>
    <w:rsid w:val="006B7993"/>
    <w:rsid w:val="006C39D4"/>
    <w:rsid w:val="006C74B0"/>
    <w:rsid w:val="006E6648"/>
    <w:rsid w:val="0071703C"/>
    <w:rsid w:val="00734D65"/>
    <w:rsid w:val="00790F34"/>
    <w:rsid w:val="007A4973"/>
    <w:rsid w:val="00821F4E"/>
    <w:rsid w:val="00824133"/>
    <w:rsid w:val="00825851"/>
    <w:rsid w:val="008A186F"/>
    <w:rsid w:val="008C57FF"/>
    <w:rsid w:val="008C74CE"/>
    <w:rsid w:val="008C75FA"/>
    <w:rsid w:val="008D2365"/>
    <w:rsid w:val="008E0890"/>
    <w:rsid w:val="008E2692"/>
    <w:rsid w:val="008E478A"/>
    <w:rsid w:val="008F06E7"/>
    <w:rsid w:val="008F73FE"/>
    <w:rsid w:val="00902DC1"/>
    <w:rsid w:val="0091501F"/>
    <w:rsid w:val="00915598"/>
    <w:rsid w:val="00930F39"/>
    <w:rsid w:val="009340B1"/>
    <w:rsid w:val="00956DDF"/>
    <w:rsid w:val="00957C98"/>
    <w:rsid w:val="0098672F"/>
    <w:rsid w:val="0099358A"/>
    <w:rsid w:val="009B59BF"/>
    <w:rsid w:val="009B700B"/>
    <w:rsid w:val="009B7E62"/>
    <w:rsid w:val="00A04059"/>
    <w:rsid w:val="00A110DE"/>
    <w:rsid w:val="00A37FD3"/>
    <w:rsid w:val="00A42FAA"/>
    <w:rsid w:val="00A44FAA"/>
    <w:rsid w:val="00A51165"/>
    <w:rsid w:val="00A84394"/>
    <w:rsid w:val="00A92E6E"/>
    <w:rsid w:val="00AB3BAE"/>
    <w:rsid w:val="00AB6A60"/>
    <w:rsid w:val="00AD275B"/>
    <w:rsid w:val="00AD654F"/>
    <w:rsid w:val="00AE2F7B"/>
    <w:rsid w:val="00B02DF0"/>
    <w:rsid w:val="00B363DC"/>
    <w:rsid w:val="00B613D8"/>
    <w:rsid w:val="00B6434F"/>
    <w:rsid w:val="00B662B9"/>
    <w:rsid w:val="00B70228"/>
    <w:rsid w:val="00B74211"/>
    <w:rsid w:val="00B8465E"/>
    <w:rsid w:val="00B95474"/>
    <w:rsid w:val="00BB06E2"/>
    <w:rsid w:val="00BE09DA"/>
    <w:rsid w:val="00C23B1E"/>
    <w:rsid w:val="00C3082E"/>
    <w:rsid w:val="00C604D5"/>
    <w:rsid w:val="00C62135"/>
    <w:rsid w:val="00C630C4"/>
    <w:rsid w:val="00C770EF"/>
    <w:rsid w:val="00C81A5C"/>
    <w:rsid w:val="00C83232"/>
    <w:rsid w:val="00C92544"/>
    <w:rsid w:val="00CA2046"/>
    <w:rsid w:val="00CD177E"/>
    <w:rsid w:val="00CD66A6"/>
    <w:rsid w:val="00CE342B"/>
    <w:rsid w:val="00CF0CAB"/>
    <w:rsid w:val="00D3279D"/>
    <w:rsid w:val="00D354DB"/>
    <w:rsid w:val="00D44C73"/>
    <w:rsid w:val="00D64880"/>
    <w:rsid w:val="00D6612B"/>
    <w:rsid w:val="00D66AB9"/>
    <w:rsid w:val="00D870D2"/>
    <w:rsid w:val="00D87552"/>
    <w:rsid w:val="00DA1C7F"/>
    <w:rsid w:val="00DB690B"/>
    <w:rsid w:val="00DC48A8"/>
    <w:rsid w:val="00DD6E18"/>
    <w:rsid w:val="00DF3C59"/>
    <w:rsid w:val="00E301B4"/>
    <w:rsid w:val="00E51755"/>
    <w:rsid w:val="00E52572"/>
    <w:rsid w:val="00E54765"/>
    <w:rsid w:val="00E614B4"/>
    <w:rsid w:val="00E73F30"/>
    <w:rsid w:val="00E757D2"/>
    <w:rsid w:val="00E8224F"/>
    <w:rsid w:val="00E904E4"/>
    <w:rsid w:val="00E97FCE"/>
    <w:rsid w:val="00EC1D4D"/>
    <w:rsid w:val="00EC4117"/>
    <w:rsid w:val="00ED3446"/>
    <w:rsid w:val="00EE7A99"/>
    <w:rsid w:val="00EF44E9"/>
    <w:rsid w:val="00F0168D"/>
    <w:rsid w:val="00F10B84"/>
    <w:rsid w:val="00F4352A"/>
    <w:rsid w:val="00F76C6F"/>
    <w:rsid w:val="00F8200B"/>
    <w:rsid w:val="00F90A5B"/>
    <w:rsid w:val="00F92D68"/>
    <w:rsid w:val="00F97ABA"/>
    <w:rsid w:val="00FB7F01"/>
    <w:rsid w:val="00FD31EE"/>
    <w:rsid w:val="00FD76EC"/>
    <w:rsid w:val="00FE6742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DA"/>
    <w:rPr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14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C630C4"/>
    <w:pPr>
      <w:spacing w:before="100" w:beforeAutospacing="1" w:after="100" w:afterAutospacing="1"/>
    </w:pPr>
  </w:style>
  <w:style w:type="paragraph" w:styleId="a5">
    <w:name w:val="header"/>
    <w:basedOn w:val="a"/>
    <w:link w:val="a6"/>
    <w:rsid w:val="00DC48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C48A8"/>
    <w:rPr>
      <w:sz w:val="24"/>
      <w:szCs w:val="24"/>
      <w:lang w:eastAsia="ja-JP"/>
    </w:rPr>
  </w:style>
  <w:style w:type="paragraph" w:styleId="a7">
    <w:name w:val="footer"/>
    <w:basedOn w:val="a"/>
    <w:link w:val="a8"/>
    <w:uiPriority w:val="99"/>
    <w:rsid w:val="00DC48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48A8"/>
    <w:rPr>
      <w:sz w:val="24"/>
      <w:szCs w:val="24"/>
      <w:lang w:eastAsia="ja-JP"/>
    </w:rPr>
  </w:style>
  <w:style w:type="paragraph" w:styleId="a9">
    <w:name w:val="Balloon Text"/>
    <w:basedOn w:val="a"/>
    <w:link w:val="aa"/>
    <w:rsid w:val="00F97A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97ABA"/>
    <w:rPr>
      <w:rFonts w:ascii="Tahoma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DA"/>
    <w:rPr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14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C630C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4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2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14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886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91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484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5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230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7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65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46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8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57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689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295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170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9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7846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4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2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83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9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08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119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438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797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54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4379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658BC-0AEB-423E-96A4-50CE65FEA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образования города Москвы</vt:lpstr>
    </vt:vector>
  </TitlesOfParts>
  <Company>Home</Company>
  <LinksUpToDate>false</LinksUpToDate>
  <CharactersWithSpaces>5878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образования города Москвы</dc:title>
  <dc:creator>Анечка</dc:creator>
  <cp:lastModifiedBy>Айсылу</cp:lastModifiedBy>
  <cp:revision>19</cp:revision>
  <cp:lastPrinted>2018-09-28T17:23:00Z</cp:lastPrinted>
  <dcterms:created xsi:type="dcterms:W3CDTF">2016-08-31T14:57:00Z</dcterms:created>
  <dcterms:modified xsi:type="dcterms:W3CDTF">2020-10-25T15:20:00Z</dcterms:modified>
</cp:coreProperties>
</file>